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CA" w:rsidRPr="003E24CA" w:rsidRDefault="003E24CA" w:rsidP="003E24CA">
      <w:pPr>
        <w:rPr>
          <w:b/>
          <w:color w:val="1F497D"/>
        </w:rPr>
      </w:pPr>
      <w:r w:rsidRPr="003E24CA">
        <w:rPr>
          <w:b/>
          <w:color w:val="1F497D"/>
          <w:lang w:val="en-US"/>
        </w:rPr>
        <w:t xml:space="preserve">TITAN- </w:t>
      </w:r>
      <w:r w:rsidRPr="003E24CA">
        <w:rPr>
          <w:b/>
          <w:color w:val="1F497D"/>
        </w:rPr>
        <w:t>Αναγνώστου Στέφανος</w:t>
      </w:r>
    </w:p>
    <w:p w:rsidR="003E24CA" w:rsidRPr="003E24CA" w:rsidRDefault="003E24CA" w:rsidP="003E24CA">
      <w:pPr>
        <w:rPr>
          <w:color w:val="1F497D"/>
        </w:rPr>
      </w:pPr>
    </w:p>
    <w:p w:rsidR="003E24CA" w:rsidRDefault="003E24CA" w:rsidP="003E24CA">
      <w:pPr>
        <w:rPr>
          <w:color w:val="1F497D"/>
        </w:rPr>
      </w:pPr>
      <w:r>
        <w:rPr>
          <w:color w:val="1F497D"/>
        </w:rPr>
        <w:t xml:space="preserve">Η ΑΕ Τσιμέντων ΤΙΤΑΝ θεωρεί πως η καινοτομία και η επιχειρηματικότητα αποτελούν βασικούς μοχλούς οικονομικής ανάπτυξης και ευημερίας για τον τόπο μας. Καθώς όμως συχνά επικρατεί σύγχυση σχετικά με την έννοια των δύο παραπάνω όρων, πιστεύουμε ότι καταρχήν πρέπει να δώσουμε την ευκαιρία στους φοιτητές/σπουδαστές να γνωρίσουν εκ των έσω τον κόσμο των επιχειρήσεων και να αποκτήσουν παραστάσεις που ίσως στην πορεία αποτελέσουν  ερεθίσματα για καινοτόμες ενέργειες και εν τέλει επιχειρηματικές δράσεις. </w:t>
      </w:r>
    </w:p>
    <w:p w:rsidR="003E24CA" w:rsidRDefault="003E24CA" w:rsidP="003E24CA">
      <w:pPr>
        <w:rPr>
          <w:color w:val="1F497D"/>
        </w:rPr>
      </w:pPr>
    </w:p>
    <w:p w:rsidR="003E24CA" w:rsidRDefault="003E24CA" w:rsidP="003E24CA">
      <w:pPr>
        <w:rPr>
          <w:color w:val="1F497D"/>
        </w:rPr>
      </w:pPr>
      <w:r>
        <w:rPr>
          <w:color w:val="1F497D"/>
        </w:rPr>
        <w:t>Έτσι τα τελευταία χρόνια απασχολούμε μεγάλο αριθμό σπουδαστών ΤΕΙ στα πλαίσια της 6μηνης πρακτικής τους άσκησης (50 σπουδαστές ετησίως σε πανελλαδική βάση), ενώ πρόσφατα υπογράψαμε πρωτόκολλο συνεργασίας με το ΑΠΘ, δεσμευόμενοι για συνεχή προσφορά θέσεων πρακτικής άσκησης σε φοιτητές του πανεπιστημίου. Από μεριάς μας δεσμευτήκαμε σε συγκεκριμένο πρόγραμμα εκπαίδευσης το οποίο καταρτίστηκε από έμπειρα στελέχη του εργοστασίου και εγκρίθηκε από τους επιστημονικά υπευθύνους των αντίστοιχων τμημάτων. Μέχρι στιγμής έχουν υπογραφεί πρωτόκολλα συνεργασίας για την πρακτική άσκηση φοιτητών του ΑΠΘ με τις ακόλουθες ειδικότητες</w:t>
      </w:r>
    </w:p>
    <w:p w:rsidR="003E24CA" w:rsidRDefault="003E24CA" w:rsidP="003E24CA">
      <w:pPr>
        <w:rPr>
          <w:color w:val="1F497D"/>
        </w:rPr>
      </w:pPr>
    </w:p>
    <w:p w:rsidR="003E24CA" w:rsidRDefault="003E24CA" w:rsidP="003E24CA">
      <w:pPr>
        <w:pStyle w:val="ListParagraph"/>
        <w:numPr>
          <w:ilvl w:val="0"/>
          <w:numId w:val="1"/>
        </w:numPr>
        <w:rPr>
          <w:color w:val="1F497D"/>
        </w:rPr>
      </w:pPr>
      <w:r>
        <w:rPr>
          <w:color w:val="1F497D"/>
        </w:rPr>
        <w:t>Μηχανολόγου Μηχανικού</w:t>
      </w:r>
    </w:p>
    <w:p w:rsidR="003E24CA" w:rsidRDefault="003E24CA" w:rsidP="003E24CA">
      <w:pPr>
        <w:pStyle w:val="ListParagraph"/>
        <w:numPr>
          <w:ilvl w:val="0"/>
          <w:numId w:val="1"/>
        </w:numPr>
        <w:rPr>
          <w:color w:val="1F497D"/>
        </w:rPr>
      </w:pPr>
      <w:r>
        <w:rPr>
          <w:color w:val="1F497D"/>
        </w:rPr>
        <w:t>Ηλεκτρολόγου Μηχανικού</w:t>
      </w:r>
    </w:p>
    <w:p w:rsidR="003E24CA" w:rsidRDefault="003E24CA" w:rsidP="003E24CA">
      <w:pPr>
        <w:pStyle w:val="ListParagraph"/>
        <w:numPr>
          <w:ilvl w:val="0"/>
          <w:numId w:val="1"/>
        </w:numPr>
        <w:rPr>
          <w:color w:val="1F497D"/>
        </w:rPr>
      </w:pPr>
      <w:r>
        <w:rPr>
          <w:color w:val="1F497D"/>
        </w:rPr>
        <w:t>Χημικού Μηχανικού</w:t>
      </w:r>
    </w:p>
    <w:p w:rsidR="003E24CA" w:rsidRDefault="003E24CA" w:rsidP="003E24CA">
      <w:pPr>
        <w:pStyle w:val="ListParagraph"/>
        <w:numPr>
          <w:ilvl w:val="0"/>
          <w:numId w:val="1"/>
        </w:numPr>
        <w:rPr>
          <w:color w:val="1F497D"/>
        </w:rPr>
      </w:pPr>
      <w:r>
        <w:rPr>
          <w:color w:val="1F497D"/>
        </w:rPr>
        <w:t>Χημικού</w:t>
      </w:r>
    </w:p>
    <w:p w:rsidR="003E24CA" w:rsidRDefault="003E24CA" w:rsidP="003E24CA">
      <w:pPr>
        <w:pStyle w:val="ListParagraph"/>
        <w:numPr>
          <w:ilvl w:val="0"/>
          <w:numId w:val="1"/>
        </w:numPr>
        <w:rPr>
          <w:color w:val="1F497D"/>
        </w:rPr>
      </w:pPr>
      <w:r>
        <w:rPr>
          <w:color w:val="1F497D"/>
        </w:rPr>
        <w:t>Γεωλόγου</w:t>
      </w:r>
    </w:p>
    <w:p w:rsidR="003E24CA" w:rsidRDefault="003E24CA" w:rsidP="003E24CA">
      <w:pPr>
        <w:rPr>
          <w:color w:val="1F497D"/>
        </w:rPr>
      </w:pPr>
    </w:p>
    <w:p w:rsidR="003E24CA" w:rsidRDefault="003E24CA" w:rsidP="003E24CA">
      <w:pPr>
        <w:rPr>
          <w:color w:val="1F497D"/>
        </w:rPr>
      </w:pPr>
      <w:r>
        <w:rPr>
          <w:color w:val="1F497D"/>
        </w:rPr>
        <w:t>Η εκπαίδευση που προσφέρουν τα ελληνικά ακαδημαϊκά ιδρύματα, παρά την έντονη κριτική που δέχονται, θεωρούμε πως είναι σε πολύ καλά επίπεδα. Από την εμπειρία μας, πιστεύουμε ότι μπορεί και πρέπει να βελτιωθεί η ικανότητα των φοιτητών/σπουδαστών να συνεργάζονται αποτελεσματικά μεταξύ τους και να αποδίδουν εξίσου καλά και στα πλαίσια της ομάδας. Θεωρούμε λοιπόν ιδιαίτερα χρήσιμη την περαιτέρω ενίσχυση της ομαδικής εργασίας κατά την διάρκεια των σπουδών και είμαστε πρόθυμοι να συνεργαστούμε πιο στενά με την ακαδημαϊκή κοινότητα, ώστε να συντελέσουμε στην καλύτερη προετοιμασία των αυριανών επαγγελματιών.</w:t>
      </w:r>
    </w:p>
    <w:p w:rsidR="00504F9E" w:rsidRDefault="00504F9E"/>
    <w:sectPr w:rsidR="00504F9E" w:rsidSect="00504F9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26D87"/>
    <w:multiLevelType w:val="hybridMultilevel"/>
    <w:tmpl w:val="5282AE2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E24CA"/>
    <w:rsid w:val="003E24CA"/>
    <w:rsid w:val="00504F9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4CA"/>
    <w:pPr>
      <w:spacing w:after="0" w:line="240" w:lineRule="auto"/>
    </w:pPr>
    <w:rPr>
      <w:rFonts w:ascii="Calibri" w:hAnsi="Calibri" w:cs="Times New Roman"/>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4CA"/>
    <w:pPr>
      <w:ind w:left="720"/>
    </w:pPr>
  </w:style>
</w:styles>
</file>

<file path=word/webSettings.xml><?xml version="1.0" encoding="utf-8"?>
<w:webSettings xmlns:r="http://schemas.openxmlformats.org/officeDocument/2006/relationships" xmlns:w="http://schemas.openxmlformats.org/wordprocessingml/2006/main">
  <w:divs>
    <w:div w:id="164967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1557</Characters>
  <Application>Microsoft Office Word</Application>
  <DocSecurity>0</DocSecurity>
  <Lines>12</Lines>
  <Paragraphs>3</Paragraphs>
  <ScaleCrop>false</ScaleCrop>
  <Company>Grizli777</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AZK2</dc:creator>
  <cp:keywords/>
  <dc:description/>
  <cp:lastModifiedBy>AZK2</cp:lastModifiedBy>
  <cp:revision>1</cp:revision>
  <dcterms:created xsi:type="dcterms:W3CDTF">2015-04-29T12:48:00Z</dcterms:created>
  <dcterms:modified xsi:type="dcterms:W3CDTF">2015-04-29T12:48:00Z</dcterms:modified>
</cp:coreProperties>
</file>