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E2" w:rsidRDefault="007052E2" w:rsidP="007052E2">
      <w:pPr>
        <w:rPr>
          <w:color w:val="1F497D"/>
          <w:lang w:val="en-US"/>
        </w:rPr>
      </w:pPr>
      <w:r>
        <w:rPr>
          <w:color w:val="1F497D"/>
        </w:rPr>
        <w:t xml:space="preserve">«Οι Θερμοκοιτίδες είναι επιτυχημένος μηχανισμός στήριξης της καινοτομίας και της επιχειρηματικότητας. Είναι απαραίτητο να λειτουργούν όμως και σε ένα οργανωμένο οικοσύστημα το οποίο απαιτεί κατανόηση των διαφορετικών σταδίων από την έρευνα μέχρι την δημιουργία επιχείρησης που θα καταφέρει τελικά να αναπτυχθεί. Στην </w:t>
      </w:r>
      <w:proofErr w:type="spellStart"/>
      <w:r>
        <w:rPr>
          <w:color w:val="1F497D"/>
          <w:lang w:val="en-US"/>
        </w:rPr>
        <w:t>i</w:t>
      </w:r>
      <w:proofErr w:type="spellEnd"/>
      <w:r>
        <w:rPr>
          <w:color w:val="1F497D"/>
        </w:rPr>
        <w:t>4</w:t>
      </w:r>
      <w:r>
        <w:rPr>
          <w:color w:val="1F497D"/>
          <w:lang w:val="en-US"/>
        </w:rPr>
        <w:t>G</w:t>
      </w:r>
      <w:r>
        <w:rPr>
          <w:color w:val="1F497D"/>
        </w:rPr>
        <w:t xml:space="preserve"> μετά από 12 χρόνια λειτουργίας και έχοντας φιλοξενήσει 40 εταιρείες αλλά και 120 υποψήφιους νέους επιχειρηματίες, έχουμε δημιουργήσει ένα «αυτόνομο» σχετικά οικοσύστημα που καλύπτει όλο το φάσμα από την αρχική ιδέα, το </w:t>
      </w:r>
      <w:r>
        <w:rPr>
          <w:color w:val="1F497D"/>
          <w:lang w:val="en-US"/>
        </w:rPr>
        <w:t>start</w:t>
      </w:r>
      <w:r>
        <w:rPr>
          <w:color w:val="1F497D"/>
        </w:rPr>
        <w:t>-</w:t>
      </w:r>
      <w:r>
        <w:rPr>
          <w:color w:val="1F497D"/>
          <w:lang w:val="en-US"/>
        </w:rPr>
        <w:t>up</w:t>
      </w:r>
      <w:r w:rsidRPr="007052E2">
        <w:rPr>
          <w:color w:val="1F497D"/>
        </w:rPr>
        <w:t xml:space="preserve"> </w:t>
      </w:r>
      <w:r>
        <w:rPr>
          <w:color w:val="1F497D"/>
        </w:rPr>
        <w:t xml:space="preserve">αλλά και την μεγάλη επιχείρηση. Προσπαθούμε να μεταδώσουμε στους συνεργάτες μας ότι επιχειρηματικότητα είναι μια συνεχής, άοκνη και κυκλική προσπάθεια μείωσης του ρίσκου όσον αφορά την τεχνολογία, την ομάδα/ανθρώπους, την αγορά και τα κεφάλαια. Μέσα από τις δράσεις που στηρίζουμε (π.χ. </w:t>
      </w:r>
      <w:r>
        <w:rPr>
          <w:color w:val="1F497D"/>
          <w:lang w:val="en-US"/>
        </w:rPr>
        <w:t>Startup</w:t>
      </w:r>
      <w:r w:rsidRPr="007052E2">
        <w:rPr>
          <w:color w:val="1F497D"/>
        </w:rPr>
        <w:t xml:space="preserve"> </w:t>
      </w:r>
      <w:r>
        <w:rPr>
          <w:color w:val="1F497D"/>
          <w:lang w:val="en-US"/>
        </w:rPr>
        <w:t>Bus</w:t>
      </w:r>
      <w:r w:rsidRPr="007052E2">
        <w:rPr>
          <w:color w:val="1F497D"/>
        </w:rPr>
        <w:t xml:space="preserve"> </w:t>
      </w:r>
      <w:r>
        <w:rPr>
          <w:color w:val="1F497D"/>
          <w:lang w:val="en-US"/>
        </w:rPr>
        <w:t>Europe</w:t>
      </w:r>
      <w:r>
        <w:rPr>
          <w:color w:val="1F497D"/>
        </w:rPr>
        <w:t xml:space="preserve">) προσπαθούμε να αναδείξουμε την σημασία των συμπληρωματικών ικανοτήτων στην ομάδα και μέσα από την συνεργασία μας με το </w:t>
      </w:r>
      <w:r>
        <w:rPr>
          <w:color w:val="1F497D"/>
          <w:lang w:val="en-US"/>
        </w:rPr>
        <w:t>International</w:t>
      </w:r>
      <w:r w:rsidRPr="007052E2">
        <w:rPr>
          <w:color w:val="1F497D"/>
        </w:rPr>
        <w:t xml:space="preserve"> </w:t>
      </w:r>
      <w:r>
        <w:rPr>
          <w:color w:val="1F497D"/>
          <w:lang w:val="en-US"/>
        </w:rPr>
        <w:t>Accelerator</w:t>
      </w:r>
      <w:r w:rsidRPr="007052E2">
        <w:rPr>
          <w:color w:val="1F497D"/>
        </w:rPr>
        <w:t xml:space="preserve"> </w:t>
      </w:r>
      <w:r>
        <w:rPr>
          <w:color w:val="1F497D"/>
        </w:rPr>
        <w:t xml:space="preserve">στο </w:t>
      </w:r>
      <w:r>
        <w:rPr>
          <w:color w:val="1F497D"/>
          <w:lang w:val="en-US"/>
        </w:rPr>
        <w:t>Austin</w:t>
      </w:r>
      <w:r w:rsidRPr="007052E2">
        <w:rPr>
          <w:color w:val="1F497D"/>
        </w:rPr>
        <w:t xml:space="preserve"> </w:t>
      </w:r>
      <w:r>
        <w:rPr>
          <w:color w:val="1F497D"/>
        </w:rPr>
        <w:t xml:space="preserve">του Τέξας θέλουμε να δώσουμε διέξοδο στις εταιρείες μας στο </w:t>
      </w:r>
      <w:r>
        <w:rPr>
          <w:color w:val="1F497D"/>
          <w:lang w:val="en-US"/>
        </w:rPr>
        <w:t>start</w:t>
      </w:r>
      <w:r>
        <w:rPr>
          <w:color w:val="1F497D"/>
        </w:rPr>
        <w:t>-</w:t>
      </w:r>
      <w:r>
        <w:rPr>
          <w:color w:val="1F497D"/>
          <w:lang w:val="en-US"/>
        </w:rPr>
        <w:t>up</w:t>
      </w:r>
      <w:r w:rsidRPr="007052E2">
        <w:rPr>
          <w:color w:val="1F497D"/>
        </w:rPr>
        <w:t xml:space="preserve"> </w:t>
      </w:r>
      <w:r>
        <w:rPr>
          <w:color w:val="1F497D"/>
          <w:lang w:val="en-US"/>
        </w:rPr>
        <w:t>scene</w:t>
      </w:r>
      <w:r w:rsidRPr="007052E2">
        <w:rPr>
          <w:color w:val="1F497D"/>
        </w:rPr>
        <w:t xml:space="preserve"> </w:t>
      </w:r>
      <w:r>
        <w:rPr>
          <w:color w:val="1F497D"/>
        </w:rPr>
        <w:t xml:space="preserve">της Αμερικής. Όσον αφορά τις χρηματοδοτήσεις πρέπει να σημειωθεί ότι η Ευρώπη έχοντας κατανοήσει το Ευρωπαϊκό παράδοξο έρχεται να εξελίξει το πρόγραμμα </w:t>
      </w:r>
      <w:r>
        <w:rPr>
          <w:color w:val="1F497D"/>
          <w:lang w:val="en-US"/>
        </w:rPr>
        <w:t>FP</w:t>
      </w:r>
      <w:r>
        <w:rPr>
          <w:color w:val="1F497D"/>
        </w:rPr>
        <w:t xml:space="preserve">7 στο πρόγραμμα </w:t>
      </w:r>
      <w:r>
        <w:rPr>
          <w:color w:val="1F497D"/>
          <w:lang w:val="en-US"/>
        </w:rPr>
        <w:t>Horizon</w:t>
      </w:r>
      <w:r w:rsidRPr="007052E2">
        <w:rPr>
          <w:color w:val="1F497D"/>
        </w:rPr>
        <w:t xml:space="preserve"> </w:t>
      </w:r>
      <w:r>
        <w:rPr>
          <w:color w:val="1F497D"/>
        </w:rPr>
        <w:t>2020, όπου το επίκεντρο είναι η μικρομεσαία επιχείρηση (</w:t>
      </w:r>
      <w:r>
        <w:rPr>
          <w:color w:val="1F497D"/>
          <w:lang w:val="en-US"/>
        </w:rPr>
        <w:t>SME</w:t>
      </w:r>
      <w:r>
        <w:rPr>
          <w:color w:val="1F497D"/>
        </w:rPr>
        <w:t xml:space="preserve">). Με δεδομένες τις καθυστερήσεις του ΕΣΠΑ προγράμματα όπως το </w:t>
      </w:r>
      <w:r>
        <w:rPr>
          <w:color w:val="1F497D"/>
          <w:lang w:val="en-US"/>
        </w:rPr>
        <w:t>SME</w:t>
      </w:r>
      <w:r w:rsidRPr="007052E2">
        <w:rPr>
          <w:color w:val="1F497D"/>
        </w:rPr>
        <w:t xml:space="preserve"> </w:t>
      </w:r>
      <w:r>
        <w:rPr>
          <w:color w:val="1F497D"/>
          <w:lang w:val="en-US"/>
        </w:rPr>
        <w:t>Instrument</w:t>
      </w:r>
      <w:r w:rsidRPr="007052E2">
        <w:rPr>
          <w:color w:val="1F497D"/>
        </w:rPr>
        <w:t xml:space="preserve"> </w:t>
      </w:r>
      <w:r>
        <w:rPr>
          <w:color w:val="1F497D"/>
        </w:rPr>
        <w:t xml:space="preserve">αλλά και </w:t>
      </w:r>
      <w:proofErr w:type="spellStart"/>
      <w:r>
        <w:rPr>
          <w:b/>
          <w:bCs/>
          <w:color w:val="1F497D"/>
          <w:u w:val="single"/>
          <w:lang w:val="en-US"/>
        </w:rPr>
        <w:t>fiware</w:t>
      </w:r>
      <w:proofErr w:type="spellEnd"/>
      <w:r>
        <w:rPr>
          <w:b/>
          <w:bCs/>
          <w:color w:val="1F497D"/>
          <w:u w:val="single"/>
        </w:rPr>
        <w:t>.</w:t>
      </w:r>
      <w:r>
        <w:rPr>
          <w:b/>
          <w:bCs/>
          <w:color w:val="1F497D"/>
          <w:u w:val="single"/>
          <w:lang w:val="en-US"/>
        </w:rPr>
        <w:t>org</w:t>
      </w:r>
      <w:r w:rsidRPr="007052E2">
        <w:rPr>
          <w:color w:val="1F497D"/>
        </w:rPr>
        <w:t xml:space="preserve"> </w:t>
      </w:r>
      <w:r>
        <w:rPr>
          <w:color w:val="1F497D"/>
        </w:rPr>
        <w:t xml:space="preserve">για </w:t>
      </w:r>
      <w:r>
        <w:rPr>
          <w:color w:val="1F497D"/>
          <w:lang w:val="en-US"/>
        </w:rPr>
        <w:t>Web</w:t>
      </w:r>
      <w:r w:rsidRPr="007052E2">
        <w:rPr>
          <w:color w:val="1F497D"/>
        </w:rPr>
        <w:t xml:space="preserve"> </w:t>
      </w:r>
      <w:r>
        <w:rPr>
          <w:color w:val="1F497D"/>
          <w:lang w:val="en-US"/>
        </w:rPr>
        <w:t>entrepreneurship</w:t>
      </w:r>
      <w:r w:rsidRPr="007052E2">
        <w:rPr>
          <w:color w:val="1F497D"/>
        </w:rPr>
        <w:t xml:space="preserve"> </w:t>
      </w:r>
      <w:r>
        <w:rPr>
          <w:color w:val="1F497D"/>
        </w:rPr>
        <w:t>αποτελούν την μοναδική ευκαιρία για χρηματοδότηση αυτή την στιγμή κατευθείαν από την Ευρωπαϊκή Ένωση.»</w:t>
      </w:r>
    </w:p>
    <w:p w:rsidR="007052E2" w:rsidRDefault="007052E2" w:rsidP="007052E2">
      <w:pPr>
        <w:rPr>
          <w:color w:val="1F497D"/>
          <w:lang w:val="en-US"/>
        </w:rPr>
      </w:pPr>
    </w:p>
    <w:p w:rsidR="007052E2" w:rsidRPr="007052E2" w:rsidRDefault="007052E2" w:rsidP="007052E2">
      <w:pPr>
        <w:rPr>
          <w:color w:val="1F497D"/>
          <w:lang w:val="en-US"/>
        </w:rPr>
      </w:pPr>
    </w:p>
    <w:p w:rsidR="007052E2" w:rsidRDefault="007052E2" w:rsidP="007052E2">
      <w:pPr>
        <w:rPr>
          <w:color w:val="1F497D"/>
        </w:rPr>
      </w:pPr>
      <w:r>
        <w:rPr>
          <w:color w:val="1F497D"/>
        </w:rPr>
        <w:t>Θ</w:t>
      </w:r>
      <w:r>
        <w:rPr>
          <w:color w:val="1F497D"/>
          <w:lang w:val="en-US"/>
        </w:rPr>
        <w:t xml:space="preserve">. </w:t>
      </w:r>
      <w:r>
        <w:rPr>
          <w:color w:val="1F497D"/>
        </w:rPr>
        <w:t>Προκοπίου</w:t>
      </w:r>
    </w:p>
    <w:p w:rsidR="00290547" w:rsidRDefault="00290547"/>
    <w:sectPr w:rsidR="00290547" w:rsidSect="002905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52E2"/>
    <w:rsid w:val="00290547"/>
    <w:rsid w:val="007052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E2"/>
    <w:pPr>
      <w:spacing w:after="0" w:line="240" w:lineRule="auto"/>
    </w:pPr>
    <w:rPr>
      <w:rFonts w:ascii="Calibri" w:hAnsi="Calibri" w:cs="Times New Roman"/>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8341543">
      <w:bodyDiv w:val="1"/>
      <w:marLeft w:val="0"/>
      <w:marRight w:val="0"/>
      <w:marTop w:val="0"/>
      <w:marBottom w:val="0"/>
      <w:divBdr>
        <w:top w:val="none" w:sz="0" w:space="0" w:color="auto"/>
        <w:left w:val="none" w:sz="0" w:space="0" w:color="auto"/>
        <w:bottom w:val="none" w:sz="0" w:space="0" w:color="auto"/>
        <w:right w:val="none" w:sz="0" w:space="0" w:color="auto"/>
      </w:divBdr>
    </w:div>
    <w:div w:id="19075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1322</Characters>
  <Application>Microsoft Office Word</Application>
  <DocSecurity>0</DocSecurity>
  <Lines>11</Lines>
  <Paragraphs>3</Paragraphs>
  <ScaleCrop>false</ScaleCrop>
  <Company>Grizli777</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AZK2</dc:creator>
  <cp:keywords/>
  <dc:description/>
  <cp:lastModifiedBy>AZK2</cp:lastModifiedBy>
  <cp:revision>1</cp:revision>
  <dcterms:created xsi:type="dcterms:W3CDTF">2015-05-05T06:46:00Z</dcterms:created>
  <dcterms:modified xsi:type="dcterms:W3CDTF">2015-05-05T06:47:00Z</dcterms:modified>
</cp:coreProperties>
</file>